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63" w:rsidRPr="000968D6" w:rsidRDefault="00A42E63" w:rsidP="006213EC">
      <w:pPr>
        <w:pStyle w:val="1"/>
        <w:adjustRightInd w:val="0"/>
        <w:snapToGrid w:val="0"/>
        <w:spacing w:beforeLines="50" w:beforeAutospacing="0" w:after="0" w:afterAutospacing="0" w:line="460" w:lineRule="exact"/>
        <w:ind w:left="280" w:hangingChars="100" w:hanging="280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0968D6">
        <w:rPr>
          <w:rFonts w:ascii="Times New Roman" w:eastAsia="標楷體" w:hAnsi="標楷體" w:cs="Times New Roman"/>
          <w:b w:val="0"/>
          <w:sz w:val="28"/>
          <w:szCs w:val="28"/>
        </w:rPr>
        <w:t>附件</w:t>
      </w:r>
      <w:r w:rsidRPr="000968D6">
        <w:rPr>
          <w:rFonts w:ascii="Times New Roman" w:eastAsia="標楷體" w:hAnsi="Times New Roman" w:cs="Times New Roman"/>
          <w:b w:val="0"/>
          <w:sz w:val="28"/>
          <w:szCs w:val="28"/>
        </w:rPr>
        <w:t xml:space="preserve">1  </w:t>
      </w:r>
      <w:r w:rsidR="006213EC">
        <w:rPr>
          <w:rFonts w:ascii="Times New Roman" w:eastAsia="標楷體" w:hAnsi="Times New Roman" w:cs="Times New Roman" w:hint="eastAsia"/>
          <w:b w:val="0"/>
          <w:sz w:val="28"/>
          <w:szCs w:val="28"/>
        </w:rPr>
        <w:t xml:space="preserve">          </w:t>
      </w:r>
      <w:r w:rsidR="0009646E">
        <w:rPr>
          <w:rFonts w:ascii="Times New Roman" w:eastAsia="標楷體" w:hAnsi="Times New Roman" w:cs="Times New Roman" w:hint="eastAsia"/>
          <w:b w:val="0"/>
          <w:sz w:val="28"/>
          <w:szCs w:val="28"/>
        </w:rPr>
        <w:t xml:space="preserve"> </w:t>
      </w:r>
      <w:r w:rsidRPr="000968D6">
        <w:rPr>
          <w:rFonts w:ascii="Times New Roman" w:eastAsia="標楷體" w:hAnsi="標楷體" w:cs="Times New Roman"/>
          <w:b w:val="0"/>
          <w:kern w:val="0"/>
          <w:sz w:val="28"/>
          <w:szCs w:val="28"/>
        </w:rPr>
        <w:t>轉診眼科醫療院所</w:t>
      </w:r>
      <w:r w:rsidRPr="000968D6">
        <w:rPr>
          <w:rFonts w:ascii="Times New Roman" w:eastAsia="標楷體" w:hAnsi="標楷體" w:cs="Times New Roman"/>
          <w:b w:val="0"/>
          <w:sz w:val="28"/>
          <w:szCs w:val="28"/>
        </w:rPr>
        <w:t>注意事項</w:t>
      </w:r>
    </w:p>
    <w:p w:rsidR="00A42E63" w:rsidRPr="000968D6" w:rsidRDefault="000968D6" w:rsidP="006213EC">
      <w:pPr>
        <w:widowControl/>
        <w:numPr>
          <w:ilvl w:val="0"/>
          <w:numId w:val="4"/>
        </w:numPr>
        <w:adjustRightInd w:val="0"/>
        <w:snapToGrid w:val="0"/>
        <w:spacing w:beforeLines="50" w:line="460" w:lineRule="exact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>轉診</w:t>
      </w:r>
      <w:r w:rsidR="00A42E63" w:rsidRPr="000968D6">
        <w:rPr>
          <w:rFonts w:eastAsia="標楷體" w:hAnsi="標楷體"/>
          <w:kern w:val="0"/>
          <w:sz w:val="28"/>
          <w:szCs w:val="28"/>
        </w:rPr>
        <w:t>對象：糖尿病患者，每年</w:t>
      </w:r>
      <w:r>
        <w:rPr>
          <w:rFonts w:eastAsia="標楷體" w:hAnsi="標楷體" w:hint="eastAsia"/>
          <w:kern w:val="0"/>
          <w:sz w:val="28"/>
          <w:szCs w:val="28"/>
        </w:rPr>
        <w:t>至少一次</w:t>
      </w:r>
      <w:r w:rsidR="00A42E63" w:rsidRPr="000968D6">
        <w:rPr>
          <w:rFonts w:eastAsia="標楷體" w:hAnsi="標楷體"/>
          <w:kern w:val="0"/>
          <w:sz w:val="28"/>
          <w:szCs w:val="28"/>
        </w:rPr>
        <w:t>定期視網膜篩檢。</w:t>
      </w:r>
      <w:r w:rsidR="00A42E63" w:rsidRPr="000968D6">
        <w:rPr>
          <w:rFonts w:eastAsia="標楷體"/>
          <w:kern w:val="0"/>
          <w:sz w:val="28"/>
          <w:szCs w:val="28"/>
        </w:rPr>
        <w:t xml:space="preserve"> </w:t>
      </w:r>
    </w:p>
    <w:p w:rsidR="00A42E63" w:rsidRPr="000968D6" w:rsidRDefault="00A42E63" w:rsidP="006213EC">
      <w:pPr>
        <w:widowControl/>
        <w:numPr>
          <w:ilvl w:val="0"/>
          <w:numId w:val="4"/>
        </w:numPr>
        <w:snapToGrid w:val="0"/>
        <w:spacing w:beforeLines="50" w:line="460" w:lineRule="exact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sz w:val="28"/>
          <w:szCs w:val="28"/>
        </w:rPr>
        <w:t>轉診流程：</w:t>
      </w:r>
      <w:r w:rsidR="000968D6">
        <w:rPr>
          <w:rFonts w:eastAsia="標楷體" w:hint="eastAsia"/>
          <w:kern w:val="0"/>
          <w:sz w:val="28"/>
          <w:szCs w:val="28"/>
        </w:rPr>
        <w:t>如</w:t>
      </w:r>
      <w:r w:rsidR="000968D6" w:rsidRPr="000968D6">
        <w:rPr>
          <w:rFonts w:eastAsia="標楷體" w:hAnsi="標楷體"/>
          <w:sz w:val="28"/>
          <w:szCs w:val="28"/>
        </w:rPr>
        <w:t>圖</w:t>
      </w:r>
      <w:r w:rsidR="000968D6" w:rsidRPr="000968D6">
        <w:rPr>
          <w:rFonts w:eastAsia="標楷體"/>
          <w:sz w:val="28"/>
          <w:szCs w:val="28"/>
        </w:rPr>
        <w:t>1</w:t>
      </w:r>
      <w:r w:rsidR="000968D6">
        <w:rPr>
          <w:rFonts w:eastAsia="標楷體" w:hAnsi="標楷體"/>
          <w:sz w:val="28"/>
          <w:szCs w:val="28"/>
        </w:rPr>
        <w:t>。</w:t>
      </w:r>
    </w:p>
    <w:p w:rsidR="00A42E63" w:rsidRPr="000968D6" w:rsidRDefault="00A42E63" w:rsidP="006213EC">
      <w:pPr>
        <w:widowControl/>
        <w:numPr>
          <w:ilvl w:val="0"/>
          <w:numId w:val="4"/>
        </w:numPr>
        <w:snapToGrid w:val="0"/>
        <w:spacing w:beforeLines="50" w:line="460" w:lineRule="exact"/>
        <w:rPr>
          <w:rFonts w:eastAsia="標楷體"/>
          <w:kern w:val="0"/>
          <w:sz w:val="28"/>
          <w:szCs w:val="28"/>
        </w:rPr>
      </w:pPr>
      <w:proofErr w:type="gramStart"/>
      <w:r w:rsidRPr="000968D6">
        <w:rPr>
          <w:rFonts w:eastAsia="標楷體" w:hAnsi="標楷體"/>
          <w:kern w:val="0"/>
          <w:sz w:val="28"/>
          <w:szCs w:val="28"/>
        </w:rPr>
        <w:t>開立轉診</w:t>
      </w:r>
      <w:proofErr w:type="gramEnd"/>
      <w:r w:rsidRPr="000968D6">
        <w:rPr>
          <w:rFonts w:eastAsia="標楷體" w:hAnsi="標楷體"/>
          <w:kern w:val="0"/>
          <w:sz w:val="28"/>
          <w:szCs w:val="28"/>
        </w:rPr>
        <w:t>單</w:t>
      </w:r>
      <w:r w:rsidRPr="000968D6">
        <w:rPr>
          <w:rFonts w:eastAsia="標楷體" w:hAnsi="標楷體"/>
          <w:sz w:val="28"/>
        </w:rPr>
        <w:t>（</w:t>
      </w:r>
      <w:r w:rsidRPr="000968D6">
        <w:rPr>
          <w:rFonts w:eastAsia="標楷體" w:hAnsi="標楷體"/>
          <w:sz w:val="28"/>
          <w:szCs w:val="28"/>
        </w:rPr>
        <w:t>附件</w:t>
      </w:r>
      <w:r w:rsidR="000968D6">
        <w:rPr>
          <w:rFonts w:eastAsia="標楷體" w:hint="eastAsia"/>
          <w:sz w:val="28"/>
          <w:szCs w:val="28"/>
        </w:rPr>
        <w:t>4</w:t>
      </w:r>
      <w:r w:rsidRPr="000968D6">
        <w:rPr>
          <w:rFonts w:eastAsia="標楷體" w:hAnsi="標楷體"/>
          <w:sz w:val="28"/>
        </w:rPr>
        <w:t>）</w:t>
      </w:r>
      <w:proofErr w:type="gramStart"/>
      <w:r w:rsidRPr="000968D6">
        <w:rPr>
          <w:rFonts w:eastAsia="標楷體" w:hAnsi="標楷體"/>
          <w:kern w:val="0"/>
          <w:sz w:val="28"/>
          <w:szCs w:val="28"/>
        </w:rPr>
        <w:t>－甲、乙聯</w:t>
      </w:r>
      <w:proofErr w:type="gramEnd"/>
      <w:r w:rsidRPr="000968D6">
        <w:rPr>
          <w:rFonts w:eastAsia="標楷體" w:hAnsi="標楷體"/>
          <w:kern w:val="0"/>
          <w:sz w:val="28"/>
          <w:szCs w:val="28"/>
        </w:rPr>
        <w:t>同時交由病患帶往</w:t>
      </w:r>
      <w:r w:rsidRPr="000968D6">
        <w:rPr>
          <w:rFonts w:eastAsia="標楷體" w:hAnsi="標楷體"/>
          <w:kern w:val="0"/>
          <w:sz w:val="28"/>
          <w:szCs w:val="28"/>
          <w:u w:val="single"/>
        </w:rPr>
        <w:t>眼科醫療院所</w:t>
      </w:r>
      <w:r w:rsidRPr="000968D6">
        <w:rPr>
          <w:rFonts w:eastAsia="標楷體" w:hAnsi="標楷體"/>
          <w:kern w:val="0"/>
          <w:sz w:val="28"/>
          <w:szCs w:val="28"/>
        </w:rPr>
        <w:t>，</w:t>
      </w:r>
      <w:proofErr w:type="gramStart"/>
      <w:r w:rsidRPr="000968D6">
        <w:rPr>
          <w:rFonts w:eastAsia="標楷體" w:hAnsi="標楷體"/>
          <w:kern w:val="0"/>
          <w:sz w:val="28"/>
          <w:szCs w:val="28"/>
        </w:rPr>
        <w:t>丙聯</w:t>
      </w:r>
      <w:r w:rsidRPr="000968D6">
        <w:rPr>
          <w:rFonts w:eastAsia="標楷體" w:hAnsi="標楷體"/>
          <w:kern w:val="0"/>
          <w:sz w:val="28"/>
          <w:szCs w:val="28"/>
          <w:u w:val="single"/>
        </w:rPr>
        <w:t>轉</w:t>
      </w:r>
      <w:proofErr w:type="gramEnd"/>
      <w:r w:rsidRPr="000968D6">
        <w:rPr>
          <w:rFonts w:eastAsia="標楷體" w:hAnsi="標楷體"/>
          <w:kern w:val="0"/>
          <w:sz w:val="28"/>
          <w:szCs w:val="28"/>
          <w:u w:val="single"/>
        </w:rPr>
        <w:t>診院所</w:t>
      </w:r>
      <w:r w:rsidRPr="000968D6">
        <w:rPr>
          <w:rFonts w:eastAsia="標楷體" w:hAnsi="標楷體"/>
          <w:kern w:val="0"/>
          <w:sz w:val="28"/>
          <w:szCs w:val="28"/>
        </w:rPr>
        <w:t>留存追蹤用。</w:t>
      </w:r>
      <w:r w:rsidRPr="000968D6">
        <w:rPr>
          <w:rFonts w:eastAsia="標楷體"/>
          <w:kern w:val="0"/>
          <w:sz w:val="28"/>
          <w:szCs w:val="28"/>
        </w:rPr>
        <w:t xml:space="preserve"> </w:t>
      </w:r>
    </w:p>
    <w:p w:rsidR="00A42E63" w:rsidRPr="000968D6" w:rsidRDefault="00A42E63" w:rsidP="006213EC">
      <w:pPr>
        <w:widowControl/>
        <w:numPr>
          <w:ilvl w:val="0"/>
          <w:numId w:val="4"/>
        </w:numPr>
        <w:snapToGrid w:val="0"/>
        <w:spacing w:beforeLines="50" w:line="460" w:lineRule="exact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kern w:val="0"/>
          <w:sz w:val="28"/>
          <w:szCs w:val="28"/>
        </w:rPr>
        <w:t>轉診單應逐項填寫</w:t>
      </w:r>
      <w:proofErr w:type="gramStart"/>
      <w:r w:rsidRPr="000968D6">
        <w:rPr>
          <w:rFonts w:eastAsia="標楷體" w:hAnsi="標楷體"/>
          <w:kern w:val="0"/>
          <w:sz w:val="28"/>
          <w:szCs w:val="28"/>
        </w:rPr>
        <w:t>清楚，</w:t>
      </w:r>
      <w:proofErr w:type="gramEnd"/>
      <w:r w:rsidRPr="000968D6">
        <w:rPr>
          <w:rFonts w:eastAsia="標楷體" w:hAnsi="標楷體"/>
          <w:kern w:val="0"/>
          <w:sz w:val="28"/>
          <w:szCs w:val="28"/>
        </w:rPr>
        <w:t>並註明轉診日期、聯絡人。</w:t>
      </w:r>
      <w:r w:rsidRPr="000968D6">
        <w:rPr>
          <w:rFonts w:eastAsia="標楷體"/>
          <w:kern w:val="0"/>
          <w:sz w:val="28"/>
          <w:szCs w:val="28"/>
        </w:rPr>
        <w:t xml:space="preserve"> </w:t>
      </w:r>
    </w:p>
    <w:p w:rsidR="00A42E63" w:rsidRPr="000968D6" w:rsidRDefault="00A42E63" w:rsidP="006213EC">
      <w:pPr>
        <w:widowControl/>
        <w:numPr>
          <w:ilvl w:val="0"/>
          <w:numId w:val="4"/>
        </w:numPr>
        <w:snapToGrid w:val="0"/>
        <w:spacing w:beforeLines="50" w:line="460" w:lineRule="exact"/>
        <w:rPr>
          <w:rFonts w:eastAsia="標楷體"/>
          <w:kern w:val="0"/>
          <w:sz w:val="28"/>
          <w:szCs w:val="28"/>
        </w:rPr>
      </w:pPr>
      <w:proofErr w:type="gramStart"/>
      <w:r w:rsidRPr="000968D6">
        <w:rPr>
          <w:rFonts w:eastAsia="標楷體" w:hAnsi="標楷體"/>
          <w:kern w:val="0"/>
          <w:sz w:val="28"/>
          <w:szCs w:val="28"/>
        </w:rPr>
        <w:t>轉診前衛教</w:t>
      </w:r>
      <w:proofErr w:type="gramEnd"/>
      <w:r w:rsidRPr="000968D6">
        <w:rPr>
          <w:rFonts w:eastAsia="標楷體" w:hAnsi="標楷體"/>
          <w:kern w:val="0"/>
          <w:sz w:val="28"/>
          <w:szCs w:val="28"/>
        </w:rPr>
        <w:t>：詳細告知病人檢查前之注意事項，並提供衛教單張</w:t>
      </w:r>
      <w:r w:rsidR="000968D6" w:rsidRPr="000968D6">
        <w:rPr>
          <w:rFonts w:eastAsia="標楷體" w:hAnsi="標楷體"/>
          <w:sz w:val="28"/>
        </w:rPr>
        <w:t>（</w:t>
      </w:r>
      <w:r w:rsidR="000968D6" w:rsidRPr="000968D6">
        <w:rPr>
          <w:rFonts w:eastAsia="標楷體" w:hAnsi="標楷體"/>
          <w:sz w:val="28"/>
          <w:szCs w:val="28"/>
        </w:rPr>
        <w:t>附件</w:t>
      </w:r>
      <w:r w:rsidR="000968D6">
        <w:rPr>
          <w:rFonts w:eastAsia="標楷體" w:hint="eastAsia"/>
          <w:sz w:val="28"/>
          <w:szCs w:val="28"/>
        </w:rPr>
        <w:t>6</w:t>
      </w:r>
      <w:r w:rsidR="000968D6" w:rsidRPr="000968D6">
        <w:rPr>
          <w:rFonts w:eastAsia="標楷體" w:hAnsi="標楷體"/>
          <w:sz w:val="28"/>
        </w:rPr>
        <w:t>）</w:t>
      </w:r>
      <w:r w:rsidRPr="000968D6">
        <w:rPr>
          <w:rFonts w:eastAsia="標楷體" w:hAnsi="標楷體"/>
          <w:kern w:val="0"/>
          <w:sz w:val="28"/>
          <w:szCs w:val="28"/>
        </w:rPr>
        <w:t>，因眼底檢查需要散</w:t>
      </w:r>
      <w:proofErr w:type="gramStart"/>
      <w:r w:rsidRPr="000968D6">
        <w:rPr>
          <w:rFonts w:eastAsia="標楷體" w:hAnsi="標楷體"/>
          <w:kern w:val="0"/>
          <w:sz w:val="28"/>
          <w:szCs w:val="28"/>
        </w:rPr>
        <w:t>瞳</w:t>
      </w:r>
      <w:proofErr w:type="gramEnd"/>
      <w:r w:rsidRPr="000968D6">
        <w:rPr>
          <w:rFonts w:eastAsia="標楷體" w:hAnsi="標楷體"/>
          <w:kern w:val="0"/>
          <w:sz w:val="28"/>
          <w:szCs w:val="28"/>
        </w:rPr>
        <w:t>，請務必告知個案前往眼科醫療院所時需家屬陪同。</w:t>
      </w:r>
    </w:p>
    <w:p w:rsidR="00A42E63" w:rsidRPr="000968D6" w:rsidRDefault="00A42E63" w:rsidP="006213EC">
      <w:pPr>
        <w:widowControl/>
        <w:numPr>
          <w:ilvl w:val="0"/>
          <w:numId w:val="4"/>
        </w:numPr>
        <w:snapToGrid w:val="0"/>
        <w:spacing w:beforeLines="50" w:line="460" w:lineRule="exact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kern w:val="0"/>
          <w:sz w:val="28"/>
          <w:szCs w:val="28"/>
        </w:rPr>
        <w:t>收到就診眼科醫療院所轉回之</w:t>
      </w:r>
      <w:proofErr w:type="gramStart"/>
      <w:r w:rsidRPr="000968D6">
        <w:rPr>
          <w:rFonts w:eastAsia="標楷體" w:hAnsi="標楷體"/>
          <w:kern w:val="0"/>
          <w:sz w:val="28"/>
          <w:szCs w:val="28"/>
        </w:rPr>
        <w:t>甲聯請與丙聯</w:t>
      </w:r>
      <w:proofErr w:type="gramEnd"/>
      <w:r w:rsidRPr="000968D6">
        <w:rPr>
          <w:rFonts w:eastAsia="標楷體" w:hAnsi="標楷體"/>
          <w:kern w:val="0"/>
          <w:sz w:val="28"/>
          <w:szCs w:val="28"/>
        </w:rPr>
        <w:t>合併，若一個月內未接到眼科醫療院所轉回之轉診單（甲聯），請主動追蹤。</w:t>
      </w:r>
      <w:r w:rsidRPr="000968D6">
        <w:rPr>
          <w:rFonts w:eastAsia="標楷體"/>
          <w:kern w:val="0"/>
          <w:sz w:val="28"/>
          <w:szCs w:val="28"/>
        </w:rPr>
        <w:t xml:space="preserve"> </w:t>
      </w:r>
    </w:p>
    <w:p w:rsidR="00A42E63" w:rsidRPr="000968D6" w:rsidRDefault="00A42E63" w:rsidP="006213EC">
      <w:pPr>
        <w:widowControl/>
        <w:numPr>
          <w:ilvl w:val="0"/>
          <w:numId w:val="4"/>
        </w:numPr>
        <w:snapToGrid w:val="0"/>
        <w:spacing w:beforeLines="50" w:line="460" w:lineRule="exact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kern w:val="0"/>
          <w:sz w:val="28"/>
          <w:szCs w:val="28"/>
        </w:rPr>
        <w:t>所有轉診單留存聯與回</w:t>
      </w:r>
      <w:r w:rsidR="000968D6">
        <w:rPr>
          <w:rFonts w:eastAsia="標楷體" w:hAnsi="標楷體" w:hint="eastAsia"/>
          <w:kern w:val="0"/>
          <w:sz w:val="28"/>
          <w:szCs w:val="28"/>
        </w:rPr>
        <w:t>執</w:t>
      </w:r>
      <w:r w:rsidRPr="000968D6">
        <w:rPr>
          <w:rFonts w:eastAsia="標楷體" w:hAnsi="標楷體"/>
          <w:kern w:val="0"/>
          <w:sz w:val="28"/>
          <w:szCs w:val="28"/>
        </w:rPr>
        <w:t>聯一律建檔備查。</w:t>
      </w:r>
      <w:r w:rsidRPr="000968D6">
        <w:rPr>
          <w:rFonts w:eastAsia="標楷體"/>
          <w:kern w:val="0"/>
          <w:sz w:val="28"/>
          <w:szCs w:val="28"/>
        </w:rPr>
        <w:t xml:space="preserve"> </w:t>
      </w:r>
    </w:p>
    <w:p w:rsidR="00A42E63" w:rsidRPr="000968D6" w:rsidRDefault="00A42E63" w:rsidP="006213EC">
      <w:pPr>
        <w:widowControl/>
        <w:numPr>
          <w:ilvl w:val="0"/>
          <w:numId w:val="4"/>
        </w:numPr>
        <w:snapToGrid w:val="0"/>
        <w:spacing w:beforeLines="50" w:line="460" w:lineRule="exact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kern w:val="0"/>
          <w:sz w:val="28"/>
          <w:szCs w:val="28"/>
        </w:rPr>
        <w:t>接受雷射光凝固治療之個案，應進行以下事項衛教指導：</w:t>
      </w:r>
      <w:r w:rsidRPr="000968D6">
        <w:rPr>
          <w:rFonts w:eastAsia="標楷體"/>
          <w:kern w:val="0"/>
          <w:sz w:val="28"/>
          <w:szCs w:val="28"/>
        </w:rPr>
        <w:t xml:space="preserve"> </w:t>
      </w:r>
    </w:p>
    <w:p w:rsidR="00A42E63" w:rsidRPr="000968D6" w:rsidRDefault="00A42E63" w:rsidP="006213EC">
      <w:pPr>
        <w:numPr>
          <w:ilvl w:val="1"/>
          <w:numId w:val="5"/>
        </w:numPr>
        <w:autoSpaceDE w:val="0"/>
        <w:autoSpaceDN w:val="0"/>
        <w:snapToGrid w:val="0"/>
        <w:spacing w:beforeLines="50" w:line="460" w:lineRule="exact"/>
        <w:ind w:left="766" w:hanging="482"/>
        <w:rPr>
          <w:rFonts w:eastAsia="標楷體"/>
          <w:sz w:val="28"/>
          <w:szCs w:val="28"/>
        </w:rPr>
      </w:pPr>
      <w:r w:rsidRPr="000968D6">
        <w:rPr>
          <w:rFonts w:eastAsia="標楷體" w:hAnsi="標楷體"/>
          <w:sz w:val="28"/>
          <w:szCs w:val="28"/>
        </w:rPr>
        <w:t>整個療程，</w:t>
      </w:r>
      <w:proofErr w:type="gramStart"/>
      <w:r w:rsidRPr="000968D6">
        <w:rPr>
          <w:rFonts w:eastAsia="標楷體" w:hAnsi="標楷體"/>
          <w:sz w:val="28"/>
          <w:szCs w:val="28"/>
        </w:rPr>
        <w:t>每一眼需分</w:t>
      </w:r>
      <w:proofErr w:type="gramEnd"/>
      <w:r w:rsidRPr="000968D6">
        <w:rPr>
          <w:rFonts w:eastAsia="標楷體" w:hAnsi="標楷體"/>
          <w:sz w:val="28"/>
          <w:szCs w:val="28"/>
        </w:rPr>
        <w:t>多次施行，請指導個案繼續定期治療追蹤檢查</w:t>
      </w:r>
      <w:r w:rsidR="000968D6">
        <w:rPr>
          <w:rFonts w:eastAsia="標楷體" w:hAnsi="標楷體"/>
          <w:sz w:val="28"/>
          <w:szCs w:val="28"/>
        </w:rPr>
        <w:t>，</w:t>
      </w:r>
      <w:r w:rsidRPr="000968D6">
        <w:rPr>
          <w:rFonts w:eastAsia="標楷體" w:hAnsi="標楷體"/>
          <w:sz w:val="28"/>
          <w:szCs w:val="28"/>
        </w:rPr>
        <w:t>以確保療效。</w:t>
      </w:r>
    </w:p>
    <w:p w:rsidR="00A42E63" w:rsidRPr="000968D6" w:rsidRDefault="00A42E63" w:rsidP="006213EC">
      <w:pPr>
        <w:numPr>
          <w:ilvl w:val="1"/>
          <w:numId w:val="5"/>
        </w:numPr>
        <w:autoSpaceDE w:val="0"/>
        <w:autoSpaceDN w:val="0"/>
        <w:snapToGrid w:val="0"/>
        <w:spacing w:beforeLines="50" w:line="460" w:lineRule="exact"/>
        <w:ind w:left="766" w:hanging="482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sz w:val="28"/>
          <w:szCs w:val="28"/>
        </w:rPr>
        <w:t>應告知病患接受雷射光凝固治療主要目的在於預防視力繼續變差，並無明顯改善視力之功效。</w:t>
      </w:r>
    </w:p>
    <w:p w:rsidR="00A42E63" w:rsidRPr="000968D6" w:rsidRDefault="00A42E63" w:rsidP="006213EC">
      <w:pPr>
        <w:numPr>
          <w:ilvl w:val="1"/>
          <w:numId w:val="5"/>
        </w:numPr>
        <w:autoSpaceDE w:val="0"/>
        <w:autoSpaceDN w:val="0"/>
        <w:snapToGrid w:val="0"/>
        <w:spacing w:beforeLines="50" w:line="460" w:lineRule="exact"/>
        <w:ind w:left="766" w:hanging="482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kern w:val="0"/>
          <w:sz w:val="28"/>
          <w:szCs w:val="28"/>
        </w:rPr>
        <w:t>雷射光凝固治療的副作用：約有</w:t>
      </w:r>
      <w:r w:rsidRPr="000968D6">
        <w:rPr>
          <w:rFonts w:eastAsia="標楷體"/>
          <w:kern w:val="0"/>
          <w:sz w:val="28"/>
          <w:szCs w:val="28"/>
        </w:rPr>
        <w:t>10</w:t>
      </w:r>
      <w:r w:rsidRPr="000968D6">
        <w:rPr>
          <w:rFonts w:eastAsia="標楷體" w:hAnsi="標楷體"/>
          <w:kern w:val="0"/>
          <w:sz w:val="28"/>
          <w:szCs w:val="28"/>
        </w:rPr>
        <w:t>％患者接受光凝固治療後，周邊視力會減退，</w:t>
      </w:r>
      <w:proofErr w:type="gramStart"/>
      <w:r w:rsidRPr="000968D6">
        <w:rPr>
          <w:rFonts w:eastAsia="標楷體" w:hAnsi="標楷體"/>
          <w:kern w:val="0"/>
          <w:sz w:val="28"/>
          <w:szCs w:val="28"/>
        </w:rPr>
        <w:t>且對暗適應</w:t>
      </w:r>
      <w:proofErr w:type="gramEnd"/>
      <w:r w:rsidRPr="000968D6">
        <w:rPr>
          <w:rFonts w:eastAsia="標楷體" w:hAnsi="標楷體"/>
          <w:kern w:val="0"/>
          <w:sz w:val="28"/>
          <w:szCs w:val="28"/>
        </w:rPr>
        <w:t>能力顯著下降，因此不宜夜間行車。</w:t>
      </w:r>
    </w:p>
    <w:p w:rsidR="00A42E63" w:rsidRPr="000968D6" w:rsidRDefault="00A42E63" w:rsidP="006213EC">
      <w:pPr>
        <w:numPr>
          <w:ilvl w:val="1"/>
          <w:numId w:val="5"/>
        </w:numPr>
        <w:autoSpaceDE w:val="0"/>
        <w:autoSpaceDN w:val="0"/>
        <w:snapToGrid w:val="0"/>
        <w:spacing w:beforeLines="50" w:line="460" w:lineRule="exact"/>
        <w:ind w:left="766" w:hanging="482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kern w:val="0"/>
          <w:sz w:val="28"/>
          <w:szCs w:val="28"/>
        </w:rPr>
        <w:t>治療時若遇視網膜敏感區域或雷射光能量較大時，會有酸痛感。</w:t>
      </w:r>
    </w:p>
    <w:p w:rsidR="00A42E63" w:rsidRPr="000968D6" w:rsidRDefault="00A42E63" w:rsidP="006213EC">
      <w:pPr>
        <w:numPr>
          <w:ilvl w:val="1"/>
          <w:numId w:val="5"/>
        </w:numPr>
        <w:autoSpaceDE w:val="0"/>
        <w:autoSpaceDN w:val="0"/>
        <w:snapToGrid w:val="0"/>
        <w:spacing w:beforeLines="50" w:line="460" w:lineRule="exact"/>
        <w:ind w:left="766" w:hanging="482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kern w:val="0"/>
          <w:sz w:val="28"/>
          <w:szCs w:val="28"/>
        </w:rPr>
        <w:t>反覆照射雷射後會有光</w:t>
      </w:r>
      <w:proofErr w:type="gramStart"/>
      <w:r w:rsidRPr="000968D6">
        <w:rPr>
          <w:rFonts w:eastAsia="標楷體" w:hAnsi="標楷體"/>
          <w:kern w:val="0"/>
          <w:sz w:val="28"/>
          <w:szCs w:val="28"/>
        </w:rPr>
        <w:t>炫</w:t>
      </w:r>
      <w:proofErr w:type="gramEnd"/>
      <w:r w:rsidRPr="000968D6">
        <w:rPr>
          <w:rFonts w:eastAsia="標楷體" w:hAnsi="標楷體"/>
          <w:kern w:val="0"/>
          <w:sz w:val="28"/>
          <w:szCs w:val="28"/>
        </w:rPr>
        <w:t>、模糊感，但稍休息即可恢復。</w:t>
      </w:r>
    </w:p>
    <w:p w:rsidR="00A42E63" w:rsidRPr="000968D6" w:rsidRDefault="00A42E63" w:rsidP="006213EC">
      <w:pPr>
        <w:numPr>
          <w:ilvl w:val="1"/>
          <w:numId w:val="5"/>
        </w:numPr>
        <w:autoSpaceDE w:val="0"/>
        <w:autoSpaceDN w:val="0"/>
        <w:snapToGrid w:val="0"/>
        <w:spacing w:beforeLines="50" w:line="460" w:lineRule="exact"/>
        <w:ind w:left="766" w:hanging="482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kern w:val="0"/>
          <w:sz w:val="28"/>
          <w:szCs w:val="28"/>
        </w:rPr>
        <w:t>雷射光凝固治療一般在門診施行即可，無須住院。大部份患者</w:t>
      </w:r>
      <w:r w:rsidRPr="000968D6">
        <w:rPr>
          <w:rFonts w:eastAsia="標楷體" w:hAnsi="標楷體"/>
          <w:kern w:val="0"/>
          <w:sz w:val="28"/>
          <w:szCs w:val="28"/>
        </w:rPr>
        <w:lastRenderedPageBreak/>
        <w:t>均可立即恢復日常活動，但少數有出血傾向，或已有大出血的患者應小心不宜用力。</w:t>
      </w:r>
    </w:p>
    <w:p w:rsidR="00A42E63" w:rsidRPr="000968D6" w:rsidRDefault="00A42E63" w:rsidP="006213EC">
      <w:pPr>
        <w:numPr>
          <w:ilvl w:val="1"/>
          <w:numId w:val="5"/>
        </w:numPr>
        <w:autoSpaceDE w:val="0"/>
        <w:autoSpaceDN w:val="0"/>
        <w:snapToGrid w:val="0"/>
        <w:spacing w:beforeLines="50" w:line="460" w:lineRule="exact"/>
        <w:ind w:left="766" w:hanging="482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kern w:val="0"/>
          <w:sz w:val="28"/>
          <w:szCs w:val="28"/>
        </w:rPr>
        <w:t>大多數病患對雷射光凝固治療的順從性不佳，常無法完成整個療程，以致影響治療效果，請給予充分的衛教指導，以提高</w:t>
      </w:r>
      <w:proofErr w:type="gramStart"/>
      <w:r w:rsidRPr="000968D6">
        <w:rPr>
          <w:rFonts w:eastAsia="標楷體" w:hAnsi="標楷體"/>
          <w:kern w:val="0"/>
          <w:sz w:val="28"/>
          <w:szCs w:val="28"/>
        </w:rPr>
        <w:t>其完治率</w:t>
      </w:r>
      <w:proofErr w:type="gramEnd"/>
      <w:r w:rsidRPr="000968D6">
        <w:rPr>
          <w:rFonts w:eastAsia="標楷體" w:hAnsi="標楷體"/>
          <w:kern w:val="0"/>
          <w:sz w:val="28"/>
          <w:szCs w:val="28"/>
        </w:rPr>
        <w:t>。</w:t>
      </w:r>
    </w:p>
    <w:p w:rsidR="00A42E63" w:rsidRPr="000968D6" w:rsidRDefault="00A42E63" w:rsidP="006213EC">
      <w:pPr>
        <w:pStyle w:val="a7"/>
        <w:numPr>
          <w:ilvl w:val="0"/>
          <w:numId w:val="4"/>
        </w:numPr>
        <w:autoSpaceDE w:val="0"/>
        <w:autoSpaceDN w:val="0"/>
        <w:snapToGrid w:val="0"/>
        <w:spacing w:beforeLines="50" w:line="460" w:lineRule="exact"/>
        <w:ind w:leftChars="0"/>
        <w:rPr>
          <w:rFonts w:eastAsia="標楷體"/>
          <w:kern w:val="0"/>
          <w:sz w:val="28"/>
          <w:szCs w:val="28"/>
        </w:rPr>
      </w:pPr>
      <w:r w:rsidRPr="000968D6">
        <w:rPr>
          <w:rFonts w:eastAsia="標楷體" w:hAnsi="標楷體"/>
          <w:kern w:val="0"/>
          <w:sz w:val="28"/>
          <w:szCs w:val="28"/>
        </w:rPr>
        <w:t>視網膜轉診變化建議追蹤時程：</w:t>
      </w:r>
    </w:p>
    <w:tbl>
      <w:tblPr>
        <w:tblW w:w="0" w:type="auto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4"/>
        <w:gridCol w:w="3736"/>
      </w:tblGrid>
      <w:tr w:rsidR="00A42E63" w:rsidRPr="000968D6" w:rsidTr="000968D6">
        <w:trPr>
          <w:trHeight w:val="656"/>
        </w:trPr>
        <w:tc>
          <w:tcPr>
            <w:tcW w:w="4144" w:type="dxa"/>
            <w:vAlign w:val="center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bCs/>
                <w:kern w:val="0"/>
                <w:sz w:val="28"/>
                <w:szCs w:val="28"/>
              </w:rPr>
              <w:t>視網膜變化</w:t>
            </w:r>
          </w:p>
        </w:tc>
        <w:tc>
          <w:tcPr>
            <w:tcW w:w="3736" w:type="dxa"/>
            <w:vAlign w:val="center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bCs/>
                <w:kern w:val="0"/>
                <w:sz w:val="28"/>
                <w:szCs w:val="28"/>
              </w:rPr>
              <w:t>建議追蹤時程</w:t>
            </w:r>
          </w:p>
        </w:tc>
      </w:tr>
      <w:tr w:rsidR="00A42E63" w:rsidRPr="000968D6" w:rsidTr="000968D6">
        <w:trPr>
          <w:trHeight w:val="509"/>
        </w:trPr>
        <w:tc>
          <w:tcPr>
            <w:tcW w:w="4144" w:type="dxa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正常</w:t>
            </w:r>
          </w:p>
        </w:tc>
        <w:tc>
          <w:tcPr>
            <w:tcW w:w="3736" w:type="dxa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每年</w:t>
            </w:r>
          </w:p>
        </w:tc>
      </w:tr>
      <w:tr w:rsidR="00A42E63" w:rsidRPr="000968D6" w:rsidTr="000968D6">
        <w:trPr>
          <w:trHeight w:val="509"/>
        </w:trPr>
        <w:tc>
          <w:tcPr>
            <w:tcW w:w="4144" w:type="dxa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輕度非增殖性糖尿病視網膜病變</w:t>
            </w:r>
          </w:p>
        </w:tc>
        <w:tc>
          <w:tcPr>
            <w:tcW w:w="3736" w:type="dxa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每</w:t>
            </w:r>
            <w:r w:rsidRPr="000968D6">
              <w:rPr>
                <w:rFonts w:eastAsia="標楷體"/>
                <w:kern w:val="0"/>
                <w:sz w:val="28"/>
                <w:szCs w:val="28"/>
              </w:rPr>
              <w:t>6</w:t>
            </w: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個月</w:t>
            </w:r>
          </w:p>
        </w:tc>
      </w:tr>
      <w:tr w:rsidR="00A42E63" w:rsidRPr="000968D6" w:rsidTr="000968D6">
        <w:trPr>
          <w:trHeight w:val="509"/>
        </w:trPr>
        <w:tc>
          <w:tcPr>
            <w:tcW w:w="4144" w:type="dxa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中度非增殖性糖尿病視網膜病變</w:t>
            </w:r>
          </w:p>
        </w:tc>
        <w:tc>
          <w:tcPr>
            <w:tcW w:w="3736" w:type="dxa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每</w:t>
            </w:r>
            <w:r w:rsidRPr="000968D6">
              <w:rPr>
                <w:rFonts w:eastAsia="標楷體"/>
                <w:kern w:val="0"/>
                <w:sz w:val="28"/>
                <w:szCs w:val="28"/>
              </w:rPr>
              <w:t>4</w:t>
            </w: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個月</w:t>
            </w:r>
          </w:p>
        </w:tc>
      </w:tr>
      <w:tr w:rsidR="00A42E63" w:rsidRPr="000968D6" w:rsidTr="000968D6">
        <w:trPr>
          <w:trHeight w:val="509"/>
        </w:trPr>
        <w:tc>
          <w:tcPr>
            <w:tcW w:w="4144" w:type="dxa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proofErr w:type="gramStart"/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重度非增殖</w:t>
            </w:r>
            <w:proofErr w:type="gramEnd"/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性糖尿病視網膜病變</w:t>
            </w:r>
          </w:p>
        </w:tc>
        <w:tc>
          <w:tcPr>
            <w:tcW w:w="3736" w:type="dxa"/>
          </w:tcPr>
          <w:p w:rsidR="00A42E63" w:rsidRPr="000968D6" w:rsidRDefault="00A42E63" w:rsidP="000968D6">
            <w:pPr>
              <w:widowControl/>
              <w:snapToGrid w:val="0"/>
              <w:spacing w:line="440" w:lineRule="exact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每</w:t>
            </w:r>
            <w:r w:rsidRPr="000968D6">
              <w:rPr>
                <w:rFonts w:eastAsia="標楷體"/>
                <w:kern w:val="0"/>
                <w:sz w:val="28"/>
                <w:szCs w:val="28"/>
              </w:rPr>
              <w:t>3</w:t>
            </w: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個月</w:t>
            </w:r>
          </w:p>
        </w:tc>
      </w:tr>
      <w:tr w:rsidR="00A42E63" w:rsidRPr="000968D6" w:rsidTr="000968D6">
        <w:trPr>
          <w:trHeight w:val="509"/>
        </w:trPr>
        <w:tc>
          <w:tcPr>
            <w:tcW w:w="4144" w:type="dxa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增殖性糖尿病視網膜病變</w:t>
            </w:r>
          </w:p>
        </w:tc>
        <w:tc>
          <w:tcPr>
            <w:tcW w:w="3736" w:type="dxa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每</w:t>
            </w:r>
            <w:r w:rsidRPr="000968D6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至</w:t>
            </w:r>
            <w:r w:rsidRPr="000968D6">
              <w:rPr>
                <w:rFonts w:eastAsia="標楷體"/>
                <w:kern w:val="0"/>
                <w:sz w:val="28"/>
                <w:szCs w:val="28"/>
              </w:rPr>
              <w:t>2</w:t>
            </w: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個月（</w:t>
            </w:r>
            <w:r w:rsidR="000968D6">
              <w:rPr>
                <w:rFonts w:eastAsia="標楷體" w:hAnsi="標楷體" w:hint="eastAsia"/>
                <w:kern w:val="0"/>
                <w:sz w:val="28"/>
                <w:szCs w:val="28"/>
              </w:rPr>
              <w:t>視狀況調整</w:t>
            </w: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）</w:t>
            </w:r>
          </w:p>
        </w:tc>
      </w:tr>
      <w:tr w:rsidR="00A42E63" w:rsidRPr="000968D6" w:rsidTr="000968D6">
        <w:trPr>
          <w:trHeight w:val="509"/>
        </w:trPr>
        <w:tc>
          <w:tcPr>
            <w:tcW w:w="4144" w:type="dxa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臨床有意義之黃斑部水腫</w:t>
            </w:r>
          </w:p>
        </w:tc>
        <w:tc>
          <w:tcPr>
            <w:tcW w:w="3736" w:type="dxa"/>
          </w:tcPr>
          <w:p w:rsidR="00A42E63" w:rsidRPr="000968D6" w:rsidRDefault="00A42E63" w:rsidP="000968D6">
            <w:pPr>
              <w:pStyle w:val="a7"/>
              <w:widowControl/>
              <w:snapToGrid w:val="0"/>
              <w:spacing w:line="440" w:lineRule="exact"/>
              <w:ind w:leftChars="0" w:left="0"/>
              <w:rPr>
                <w:rFonts w:eastAsia="標楷體"/>
                <w:kern w:val="0"/>
                <w:sz w:val="28"/>
                <w:szCs w:val="28"/>
              </w:rPr>
            </w:pP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每</w:t>
            </w:r>
            <w:r w:rsidRPr="000968D6">
              <w:rPr>
                <w:rFonts w:eastAsia="標楷體"/>
                <w:kern w:val="0"/>
                <w:sz w:val="28"/>
                <w:szCs w:val="28"/>
              </w:rPr>
              <w:t>1</w:t>
            </w: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至</w:t>
            </w:r>
            <w:r w:rsidRPr="000968D6">
              <w:rPr>
                <w:rFonts w:eastAsia="標楷體"/>
                <w:kern w:val="0"/>
                <w:sz w:val="28"/>
                <w:szCs w:val="28"/>
              </w:rPr>
              <w:t>2</w:t>
            </w:r>
            <w:r w:rsidRPr="000968D6">
              <w:rPr>
                <w:rFonts w:eastAsia="標楷體" w:hAnsi="標楷體"/>
                <w:kern w:val="0"/>
                <w:sz w:val="28"/>
                <w:szCs w:val="28"/>
              </w:rPr>
              <w:t>個月</w:t>
            </w:r>
            <w:r w:rsidR="000968D6" w:rsidRPr="000968D6">
              <w:rPr>
                <w:rFonts w:eastAsia="標楷體" w:hAnsi="標楷體"/>
                <w:kern w:val="0"/>
                <w:sz w:val="28"/>
                <w:szCs w:val="28"/>
              </w:rPr>
              <w:t>（</w:t>
            </w:r>
            <w:r w:rsidR="000968D6">
              <w:rPr>
                <w:rFonts w:eastAsia="標楷體" w:hAnsi="標楷體" w:hint="eastAsia"/>
                <w:kern w:val="0"/>
                <w:sz w:val="28"/>
                <w:szCs w:val="28"/>
              </w:rPr>
              <w:t>視狀況調整</w:t>
            </w:r>
            <w:r w:rsidR="000968D6" w:rsidRPr="000968D6">
              <w:rPr>
                <w:rFonts w:eastAsia="標楷體" w:hAnsi="標楷體"/>
                <w:kern w:val="0"/>
                <w:sz w:val="28"/>
                <w:szCs w:val="28"/>
              </w:rPr>
              <w:t>）</w:t>
            </w:r>
          </w:p>
        </w:tc>
      </w:tr>
    </w:tbl>
    <w:p w:rsidR="009172C9" w:rsidRPr="000968D6" w:rsidRDefault="009172C9">
      <w:pPr>
        <w:rPr>
          <w:rFonts w:eastAsia="標楷體"/>
        </w:rPr>
      </w:pPr>
    </w:p>
    <w:sectPr w:rsidR="009172C9" w:rsidRPr="000968D6" w:rsidSect="009172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345" w:rsidRDefault="00693345" w:rsidP="00A42E63">
      <w:r>
        <w:separator/>
      </w:r>
    </w:p>
  </w:endnote>
  <w:endnote w:type="continuationSeparator" w:id="0">
    <w:p w:rsidR="00693345" w:rsidRDefault="00693345" w:rsidP="00A42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A00002FF" w:usb1="2A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63" w:rsidRDefault="00E00D68">
    <w:pPr>
      <w:pStyle w:val="a5"/>
      <w:jc w:val="center"/>
    </w:pPr>
    <w:fldSimple w:instr=" PAGE   \* MERGEFORMAT ">
      <w:r w:rsidR="0009646E" w:rsidRPr="0009646E">
        <w:rPr>
          <w:noProof/>
          <w:lang w:val="zh-TW"/>
        </w:rPr>
        <w:t>1</w:t>
      </w:r>
    </w:fldSimple>
  </w:p>
  <w:p w:rsidR="00A42E63" w:rsidRDefault="00A42E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345" w:rsidRDefault="00693345" w:rsidP="00A42E63">
      <w:r>
        <w:separator/>
      </w:r>
    </w:p>
  </w:footnote>
  <w:footnote w:type="continuationSeparator" w:id="0">
    <w:p w:rsidR="00693345" w:rsidRDefault="00693345" w:rsidP="00A42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70B9"/>
    <w:multiLevelType w:val="hybridMultilevel"/>
    <w:tmpl w:val="FCA87CEC"/>
    <w:lvl w:ilvl="0" w:tplc="F6F4B97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105427"/>
    <w:multiLevelType w:val="hybridMultilevel"/>
    <w:tmpl w:val="28DC0894"/>
    <w:lvl w:ilvl="0" w:tplc="D7C8C36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7952CFDE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B778B7"/>
    <w:multiLevelType w:val="hybridMultilevel"/>
    <w:tmpl w:val="CAA0DDE6"/>
    <w:lvl w:ilvl="0" w:tplc="7952CFDE">
      <w:start w:val="1"/>
      <w:numFmt w:val="taiwaneseCountingThousand"/>
      <w:lvlText w:val="(%1)"/>
      <w:lvlJc w:val="left"/>
      <w:pPr>
        <w:ind w:left="1048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>
    <w:nsid w:val="58C53D1C"/>
    <w:multiLevelType w:val="hybridMultilevel"/>
    <w:tmpl w:val="CE005C2A"/>
    <w:lvl w:ilvl="0" w:tplc="80F22BB2">
      <w:start w:val="1"/>
      <w:numFmt w:val="decimal"/>
      <w:suff w:val="nothing"/>
      <w:lvlText w:val="%1."/>
      <w:lvlJc w:val="left"/>
      <w:pPr>
        <w:ind w:left="119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>
    <w:nsid w:val="7C5115F7"/>
    <w:multiLevelType w:val="hybridMultilevel"/>
    <w:tmpl w:val="2CB800FC"/>
    <w:lvl w:ilvl="0" w:tplc="D6588F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E63"/>
    <w:rsid w:val="0009646E"/>
    <w:rsid w:val="000968D6"/>
    <w:rsid w:val="003408B9"/>
    <w:rsid w:val="006213EC"/>
    <w:rsid w:val="00693345"/>
    <w:rsid w:val="007A1EFA"/>
    <w:rsid w:val="009172C9"/>
    <w:rsid w:val="00A42E63"/>
    <w:rsid w:val="00B3475B"/>
    <w:rsid w:val="00E00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6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A42E6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2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42E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2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2E63"/>
    <w:rPr>
      <w:sz w:val="20"/>
      <w:szCs w:val="20"/>
    </w:rPr>
  </w:style>
  <w:style w:type="character" w:customStyle="1" w:styleId="10">
    <w:name w:val="標題 1 字元"/>
    <w:basedOn w:val="a0"/>
    <w:link w:val="1"/>
    <w:rsid w:val="00A42E63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A42E6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115</Words>
  <Characters>661</Characters>
  <Application>Microsoft Office Word</Application>
  <DocSecurity>0</DocSecurity>
  <Lines>5</Lines>
  <Paragraphs>1</Paragraphs>
  <ScaleCrop>false</ScaleCrop>
  <Company>888TIGER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TIGER-XP</dc:creator>
  <cp:keywords/>
  <dc:description/>
  <cp:lastModifiedBy>TIGER-XP</cp:lastModifiedBy>
  <cp:revision>5</cp:revision>
  <cp:lastPrinted>2013-11-19T01:45:00Z</cp:lastPrinted>
  <dcterms:created xsi:type="dcterms:W3CDTF">2013-11-06T03:54:00Z</dcterms:created>
  <dcterms:modified xsi:type="dcterms:W3CDTF">2013-11-19T01:46:00Z</dcterms:modified>
</cp:coreProperties>
</file>